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72E2" w14:textId="77777777" w:rsidR="005F083B" w:rsidRDefault="005F083B" w:rsidP="00785B3E">
      <w:pPr>
        <w:pStyle w:val="NormalWeb"/>
        <w:jc w:val="center"/>
        <w:rPr>
          <w:b/>
          <w:bCs/>
          <w:color w:val="000000"/>
          <w:sz w:val="27"/>
          <w:szCs w:val="27"/>
        </w:rPr>
      </w:pPr>
    </w:p>
    <w:p w14:paraId="50DDB6B5" w14:textId="01030362" w:rsidR="003C7DE8" w:rsidRPr="00785B3E" w:rsidRDefault="003C7DE8" w:rsidP="00785B3E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785B3E">
        <w:rPr>
          <w:b/>
          <w:bCs/>
          <w:color w:val="000000"/>
          <w:sz w:val="27"/>
          <w:szCs w:val="27"/>
        </w:rPr>
        <w:t>ABERTAWE MEDICAL PARTNERSHIP</w:t>
      </w:r>
    </w:p>
    <w:p w14:paraId="64B72753" w14:textId="5C62CA63" w:rsidR="003C7DE8" w:rsidRDefault="003C7DE8" w:rsidP="00785B3E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785B3E">
        <w:rPr>
          <w:b/>
          <w:bCs/>
          <w:color w:val="000000"/>
          <w:sz w:val="27"/>
          <w:szCs w:val="27"/>
        </w:rPr>
        <w:t xml:space="preserve">Appointment/demand Data – </w:t>
      </w:r>
      <w:r w:rsidR="006B5C4D">
        <w:rPr>
          <w:b/>
          <w:bCs/>
          <w:color w:val="000000"/>
          <w:sz w:val="27"/>
          <w:szCs w:val="27"/>
        </w:rPr>
        <w:t xml:space="preserve">Dec </w:t>
      </w:r>
      <w:r w:rsidR="00EC35AB" w:rsidRPr="00785B3E">
        <w:rPr>
          <w:b/>
          <w:bCs/>
          <w:color w:val="000000"/>
          <w:sz w:val="27"/>
          <w:szCs w:val="27"/>
        </w:rPr>
        <w:t>23</w:t>
      </w:r>
    </w:p>
    <w:p w14:paraId="607B4203" w14:textId="77777777" w:rsidR="00785B3E" w:rsidRPr="00785B3E" w:rsidRDefault="00785B3E" w:rsidP="00785B3E">
      <w:pPr>
        <w:pStyle w:val="NormalWeb"/>
        <w:jc w:val="center"/>
        <w:rPr>
          <w:b/>
          <w:bCs/>
          <w:color w:val="000000"/>
          <w:sz w:val="27"/>
          <w:szCs w:val="27"/>
        </w:rPr>
      </w:pPr>
    </w:p>
    <w:p w14:paraId="616C98BB" w14:textId="7DBE58A4" w:rsidR="003C7DE8" w:rsidRPr="00331FFC" w:rsidRDefault="003C7DE8" w:rsidP="003C7DE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Total </w:t>
      </w:r>
      <w:proofErr w:type="spellStart"/>
      <w:r>
        <w:rPr>
          <w:color w:val="000000"/>
          <w:sz w:val="27"/>
          <w:szCs w:val="27"/>
        </w:rPr>
        <w:t>AskMyGP</w:t>
      </w:r>
      <w:proofErr w:type="spellEnd"/>
      <w:r>
        <w:rPr>
          <w:color w:val="000000"/>
          <w:sz w:val="27"/>
          <w:szCs w:val="27"/>
        </w:rPr>
        <w:t xml:space="preserve"> requests dealt with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3D1516" w:rsidRPr="00331FFC">
        <w:rPr>
          <w:color w:val="000000"/>
          <w:sz w:val="27"/>
          <w:szCs w:val="27"/>
        </w:rPr>
        <w:t>2,</w:t>
      </w:r>
      <w:r w:rsidR="006B5C4D">
        <w:rPr>
          <w:color w:val="000000"/>
          <w:sz w:val="27"/>
          <w:szCs w:val="27"/>
        </w:rPr>
        <w:t>270</w:t>
      </w:r>
    </w:p>
    <w:p w14:paraId="1E2C2842" w14:textId="529848EC" w:rsidR="003C7DE8" w:rsidRPr="00331FFC" w:rsidRDefault="003C7DE8" w:rsidP="003C7DE8">
      <w:pPr>
        <w:pStyle w:val="NormalWeb"/>
        <w:rPr>
          <w:color w:val="000000"/>
          <w:sz w:val="27"/>
          <w:szCs w:val="27"/>
        </w:rPr>
      </w:pPr>
      <w:r w:rsidRPr="00331FFC">
        <w:rPr>
          <w:color w:val="000000"/>
          <w:sz w:val="27"/>
          <w:szCs w:val="27"/>
        </w:rPr>
        <w:t xml:space="preserve">Total Number of telephone calls dealt with </w:t>
      </w:r>
      <w:r w:rsidRPr="00331FFC">
        <w:rPr>
          <w:color w:val="000000"/>
          <w:sz w:val="27"/>
          <w:szCs w:val="27"/>
        </w:rPr>
        <w:tab/>
      </w:r>
      <w:r w:rsidRPr="00331FFC">
        <w:rPr>
          <w:color w:val="000000"/>
          <w:sz w:val="27"/>
          <w:szCs w:val="27"/>
        </w:rPr>
        <w:tab/>
      </w:r>
      <w:r w:rsidR="006B5C4D">
        <w:rPr>
          <w:color w:val="000000"/>
          <w:sz w:val="27"/>
          <w:szCs w:val="27"/>
        </w:rPr>
        <w:t>2,603</w:t>
      </w:r>
    </w:p>
    <w:p w14:paraId="1F113C27" w14:textId="237DB115" w:rsidR="003C7DE8" w:rsidRPr="00331FFC" w:rsidRDefault="003C7DE8" w:rsidP="003C7DE8">
      <w:pPr>
        <w:pStyle w:val="NormalWeb"/>
        <w:rPr>
          <w:color w:val="000000"/>
          <w:sz w:val="27"/>
          <w:szCs w:val="27"/>
        </w:rPr>
      </w:pPr>
      <w:r w:rsidRPr="00331FFC">
        <w:rPr>
          <w:color w:val="000000"/>
          <w:sz w:val="27"/>
          <w:szCs w:val="27"/>
        </w:rPr>
        <w:t xml:space="preserve">Total Number of Face2Face consultations </w:t>
      </w:r>
      <w:r w:rsidRPr="00331FFC">
        <w:rPr>
          <w:color w:val="000000"/>
          <w:sz w:val="27"/>
          <w:szCs w:val="27"/>
        </w:rPr>
        <w:tab/>
      </w:r>
      <w:r w:rsidRPr="00331FFC">
        <w:rPr>
          <w:color w:val="000000"/>
          <w:sz w:val="27"/>
          <w:szCs w:val="27"/>
        </w:rPr>
        <w:tab/>
      </w:r>
      <w:r w:rsidR="00EC35AB" w:rsidRPr="00331FFC">
        <w:rPr>
          <w:color w:val="000000"/>
          <w:sz w:val="27"/>
          <w:szCs w:val="27"/>
        </w:rPr>
        <w:t>1,</w:t>
      </w:r>
      <w:r w:rsidR="0029066C" w:rsidRPr="00331FFC">
        <w:rPr>
          <w:color w:val="000000"/>
          <w:sz w:val="27"/>
          <w:szCs w:val="27"/>
        </w:rPr>
        <w:t>6</w:t>
      </w:r>
      <w:r w:rsidR="006B5C4D">
        <w:rPr>
          <w:color w:val="000000"/>
          <w:sz w:val="27"/>
          <w:szCs w:val="27"/>
        </w:rPr>
        <w:t>5</w:t>
      </w:r>
      <w:r w:rsidR="00331FFC" w:rsidRPr="00331FFC">
        <w:rPr>
          <w:color w:val="000000"/>
          <w:sz w:val="27"/>
          <w:szCs w:val="27"/>
        </w:rPr>
        <w:t>5</w:t>
      </w:r>
    </w:p>
    <w:p w14:paraId="733D6547" w14:textId="435034B0" w:rsidR="003C7DE8" w:rsidRPr="00331FFC" w:rsidRDefault="003C7DE8" w:rsidP="003C7DE8">
      <w:pPr>
        <w:pStyle w:val="NormalWeb"/>
        <w:rPr>
          <w:color w:val="000000"/>
          <w:sz w:val="27"/>
          <w:szCs w:val="27"/>
        </w:rPr>
      </w:pPr>
      <w:r w:rsidRPr="00331FFC">
        <w:rPr>
          <w:color w:val="000000"/>
          <w:sz w:val="27"/>
          <w:szCs w:val="27"/>
        </w:rPr>
        <w:t xml:space="preserve">Total Number of prescriptions issued </w:t>
      </w:r>
      <w:r w:rsidRPr="00331FFC">
        <w:rPr>
          <w:color w:val="000000"/>
          <w:sz w:val="27"/>
          <w:szCs w:val="27"/>
        </w:rPr>
        <w:tab/>
      </w:r>
      <w:r w:rsidRPr="00331FFC">
        <w:rPr>
          <w:color w:val="000000"/>
          <w:sz w:val="27"/>
          <w:szCs w:val="27"/>
        </w:rPr>
        <w:tab/>
      </w:r>
      <w:r w:rsidRPr="00331FFC">
        <w:rPr>
          <w:color w:val="000000"/>
          <w:sz w:val="27"/>
          <w:szCs w:val="27"/>
        </w:rPr>
        <w:tab/>
      </w:r>
      <w:r w:rsidR="006B5C4D">
        <w:rPr>
          <w:color w:val="000000"/>
          <w:sz w:val="27"/>
          <w:szCs w:val="27"/>
        </w:rPr>
        <w:t>15,638</w:t>
      </w:r>
    </w:p>
    <w:p w14:paraId="15634F14" w14:textId="6CA89CB6" w:rsidR="003C7DE8" w:rsidRPr="00331FFC" w:rsidRDefault="003C7DE8" w:rsidP="003C7DE8">
      <w:pPr>
        <w:pStyle w:val="NormalWeb"/>
        <w:rPr>
          <w:color w:val="000000"/>
          <w:sz w:val="27"/>
          <w:szCs w:val="27"/>
        </w:rPr>
      </w:pPr>
      <w:r w:rsidRPr="00331FFC">
        <w:rPr>
          <w:color w:val="000000"/>
          <w:sz w:val="27"/>
          <w:szCs w:val="27"/>
        </w:rPr>
        <w:t xml:space="preserve">Sick papers issued </w:t>
      </w:r>
      <w:r w:rsidRPr="00331FFC">
        <w:rPr>
          <w:color w:val="000000"/>
          <w:sz w:val="27"/>
          <w:szCs w:val="27"/>
        </w:rPr>
        <w:tab/>
      </w:r>
      <w:r w:rsidRPr="00331FFC">
        <w:rPr>
          <w:color w:val="000000"/>
          <w:sz w:val="27"/>
          <w:szCs w:val="27"/>
        </w:rPr>
        <w:tab/>
      </w:r>
      <w:r w:rsidRPr="00331FFC">
        <w:rPr>
          <w:color w:val="000000"/>
          <w:sz w:val="27"/>
          <w:szCs w:val="27"/>
        </w:rPr>
        <w:tab/>
      </w:r>
      <w:r w:rsidRPr="00331FFC">
        <w:rPr>
          <w:color w:val="000000"/>
          <w:sz w:val="27"/>
          <w:szCs w:val="27"/>
        </w:rPr>
        <w:tab/>
      </w:r>
      <w:r w:rsidRPr="00331FFC">
        <w:rPr>
          <w:color w:val="000000"/>
          <w:sz w:val="27"/>
          <w:szCs w:val="27"/>
        </w:rPr>
        <w:tab/>
      </w:r>
      <w:r w:rsidRPr="00331FFC">
        <w:rPr>
          <w:color w:val="000000"/>
          <w:sz w:val="27"/>
          <w:szCs w:val="27"/>
        </w:rPr>
        <w:tab/>
      </w:r>
      <w:r w:rsidR="006B5C4D">
        <w:rPr>
          <w:color w:val="000000"/>
          <w:sz w:val="27"/>
          <w:szCs w:val="27"/>
        </w:rPr>
        <w:t>97</w:t>
      </w:r>
    </w:p>
    <w:p w14:paraId="1DDD7687" w14:textId="5CA8403C" w:rsidR="003C7DE8" w:rsidRPr="00331FFC" w:rsidRDefault="003C7DE8" w:rsidP="003C7DE8">
      <w:pPr>
        <w:pStyle w:val="NormalWeb"/>
        <w:rPr>
          <w:color w:val="000000"/>
          <w:sz w:val="27"/>
          <w:szCs w:val="27"/>
        </w:rPr>
      </w:pPr>
      <w:r w:rsidRPr="00331FFC">
        <w:rPr>
          <w:color w:val="000000"/>
          <w:sz w:val="27"/>
          <w:szCs w:val="27"/>
        </w:rPr>
        <w:t xml:space="preserve">Total Number of DNA appointments </w:t>
      </w:r>
      <w:r w:rsidRPr="00331FFC">
        <w:rPr>
          <w:color w:val="000000"/>
          <w:sz w:val="27"/>
          <w:szCs w:val="27"/>
        </w:rPr>
        <w:tab/>
      </w:r>
      <w:r w:rsidRPr="00331FFC">
        <w:rPr>
          <w:color w:val="000000"/>
          <w:sz w:val="27"/>
          <w:szCs w:val="27"/>
        </w:rPr>
        <w:tab/>
      </w:r>
      <w:r w:rsidRPr="00331FFC">
        <w:rPr>
          <w:color w:val="000000"/>
          <w:sz w:val="27"/>
          <w:szCs w:val="27"/>
        </w:rPr>
        <w:tab/>
      </w:r>
      <w:r w:rsidR="00331FFC" w:rsidRPr="00331FFC">
        <w:rPr>
          <w:color w:val="000000"/>
          <w:sz w:val="27"/>
          <w:szCs w:val="27"/>
        </w:rPr>
        <w:t>2</w:t>
      </w:r>
      <w:r w:rsidR="006B5C4D">
        <w:rPr>
          <w:color w:val="000000"/>
          <w:sz w:val="27"/>
          <w:szCs w:val="27"/>
        </w:rPr>
        <w:t>07</w:t>
      </w:r>
    </w:p>
    <w:p w14:paraId="5418DEBA" w14:textId="0E860F85" w:rsidR="003C7DE8" w:rsidRDefault="003C7DE8" w:rsidP="003C7DE8">
      <w:pPr>
        <w:pStyle w:val="NormalWeb"/>
        <w:rPr>
          <w:color w:val="000000"/>
          <w:sz w:val="27"/>
          <w:szCs w:val="27"/>
        </w:rPr>
      </w:pPr>
      <w:r w:rsidRPr="00331FFC">
        <w:rPr>
          <w:color w:val="000000"/>
          <w:sz w:val="27"/>
          <w:szCs w:val="27"/>
        </w:rPr>
        <w:t xml:space="preserve">Referrals Made to Secondary Care </w:t>
      </w:r>
      <w:r w:rsidRPr="00331FFC">
        <w:rPr>
          <w:color w:val="000000"/>
          <w:sz w:val="27"/>
          <w:szCs w:val="27"/>
        </w:rPr>
        <w:tab/>
      </w:r>
      <w:r w:rsidRPr="00331FFC">
        <w:rPr>
          <w:color w:val="000000"/>
          <w:sz w:val="27"/>
          <w:szCs w:val="27"/>
        </w:rPr>
        <w:tab/>
      </w:r>
      <w:r w:rsidRPr="00331FFC">
        <w:rPr>
          <w:color w:val="000000"/>
          <w:sz w:val="27"/>
          <w:szCs w:val="27"/>
        </w:rPr>
        <w:tab/>
      </w:r>
      <w:r w:rsidR="003D1516" w:rsidRPr="00331FFC">
        <w:rPr>
          <w:color w:val="000000"/>
          <w:sz w:val="27"/>
          <w:szCs w:val="27"/>
        </w:rPr>
        <w:t>2</w:t>
      </w:r>
      <w:r w:rsidR="006B5C4D">
        <w:rPr>
          <w:color w:val="000000"/>
          <w:sz w:val="27"/>
          <w:szCs w:val="27"/>
        </w:rPr>
        <w:t>01</w:t>
      </w:r>
    </w:p>
    <w:p w14:paraId="3C4DA5F6" w14:textId="77777777" w:rsidR="002B43B6" w:rsidRDefault="002B43B6"/>
    <w:sectPr w:rsidR="002B43B6" w:rsidSect="003C7DE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A22B5" w14:textId="77777777" w:rsidR="008B1655" w:rsidRDefault="008B1655" w:rsidP="00785B3E">
      <w:r>
        <w:separator/>
      </w:r>
    </w:p>
  </w:endnote>
  <w:endnote w:type="continuationSeparator" w:id="0">
    <w:p w14:paraId="2EA705A5" w14:textId="77777777" w:rsidR="008B1655" w:rsidRDefault="008B1655" w:rsidP="0078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DFFA1" w14:textId="77777777" w:rsidR="008B1655" w:rsidRDefault="008B1655" w:rsidP="00785B3E">
      <w:r>
        <w:separator/>
      </w:r>
    </w:p>
  </w:footnote>
  <w:footnote w:type="continuationSeparator" w:id="0">
    <w:p w14:paraId="2450161B" w14:textId="77777777" w:rsidR="008B1655" w:rsidRDefault="008B1655" w:rsidP="00785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14B75" w14:textId="0B91110C" w:rsidR="00785B3E" w:rsidRDefault="00785B3E" w:rsidP="00785B3E">
    <w:pPr>
      <w:pStyle w:val="Header"/>
      <w:jc w:val="center"/>
    </w:pPr>
    <w:r>
      <w:rPr>
        <w:noProof/>
      </w:rPr>
      <w:drawing>
        <wp:inline distT="0" distB="0" distL="0" distR="0" wp14:anchorId="7424DACF" wp14:editId="7E1F1FD9">
          <wp:extent cx="1571625" cy="703957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808" cy="706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E8"/>
    <w:rsid w:val="0029066C"/>
    <w:rsid w:val="002B43B6"/>
    <w:rsid w:val="00331FFC"/>
    <w:rsid w:val="003C7DE8"/>
    <w:rsid w:val="003D1516"/>
    <w:rsid w:val="00413669"/>
    <w:rsid w:val="005F083B"/>
    <w:rsid w:val="006B5C4D"/>
    <w:rsid w:val="00785B3E"/>
    <w:rsid w:val="008B1655"/>
    <w:rsid w:val="008C7424"/>
    <w:rsid w:val="00AB39BD"/>
    <w:rsid w:val="00C40758"/>
    <w:rsid w:val="00EC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051A7"/>
  <w15:chartTrackingRefBased/>
  <w15:docId w15:val="{33A9411C-5BAE-4AB8-AF21-60597EBF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9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9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39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39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39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39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39B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39B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39B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39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9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39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39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39B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39B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39B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39B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39B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39B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B39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B39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39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B39B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B39BD"/>
    <w:rPr>
      <w:b/>
      <w:bCs/>
    </w:rPr>
  </w:style>
  <w:style w:type="character" w:styleId="Emphasis">
    <w:name w:val="Emphasis"/>
    <w:basedOn w:val="DefaultParagraphFont"/>
    <w:uiPriority w:val="20"/>
    <w:qFormat/>
    <w:rsid w:val="00AB39B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B39BD"/>
    <w:rPr>
      <w:szCs w:val="32"/>
    </w:rPr>
  </w:style>
  <w:style w:type="paragraph" w:styleId="ListParagraph">
    <w:name w:val="List Paragraph"/>
    <w:basedOn w:val="Normal"/>
    <w:uiPriority w:val="34"/>
    <w:qFormat/>
    <w:rsid w:val="00AB39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39B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B39B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39B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39BD"/>
    <w:rPr>
      <w:b/>
      <w:i/>
      <w:sz w:val="24"/>
    </w:rPr>
  </w:style>
  <w:style w:type="character" w:styleId="SubtleEmphasis">
    <w:name w:val="Subtle Emphasis"/>
    <w:uiPriority w:val="19"/>
    <w:qFormat/>
    <w:rsid w:val="00AB39B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B39B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B39B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B39B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B39B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39BD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3C7DE8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85B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B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5B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B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4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Grey (Abertawe Medical Partnership)</dc:creator>
  <cp:keywords/>
  <dc:description/>
  <cp:lastModifiedBy>Tracy Edwards (Abertawe Medical Partnership)</cp:lastModifiedBy>
  <cp:revision>2</cp:revision>
  <cp:lastPrinted>2024-02-16T13:15:00Z</cp:lastPrinted>
  <dcterms:created xsi:type="dcterms:W3CDTF">2024-02-16T13:16:00Z</dcterms:created>
  <dcterms:modified xsi:type="dcterms:W3CDTF">2024-02-16T13:16:00Z</dcterms:modified>
</cp:coreProperties>
</file>